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Main layout table"/>
      </w:tblPr>
      <w:tblGrid>
        <w:gridCol w:w="4962"/>
        <w:gridCol w:w="5694"/>
      </w:tblGrid>
      <w:tr w:rsidR="004A7542" w:rsidRPr="00A85B6F" w:rsidTr="00222D6A">
        <w:trPr>
          <w:jc w:val="center"/>
        </w:trPr>
        <w:tc>
          <w:tcPr>
            <w:tcW w:w="4962" w:type="dxa"/>
            <w:tcBorders>
              <w:right w:val="single" w:sz="12" w:space="0" w:color="FFD556" w:themeColor="accent1"/>
            </w:tcBorders>
            <w:tcMar>
              <w:right w:w="0" w:type="dxa"/>
            </w:tcMar>
          </w:tcPr>
          <w:tbl>
            <w:tblPr>
              <w:tblW w:w="4833" w:type="pct"/>
              <w:tblInd w:w="29" w:type="dxa"/>
              <w:tblBorders>
                <w:insideH w:val="single" w:sz="8" w:space="0" w:color="auto"/>
                <w:insideV w:val="single" w:sz="8" w:space="0" w:color="auto"/>
              </w:tblBorders>
              <w:tblLayout w:type="fixed"/>
              <w:tblCellMar>
                <w:left w:w="360" w:type="dxa"/>
                <w:bottom w:w="288" w:type="dxa"/>
                <w:right w:w="360" w:type="dxa"/>
              </w:tblCellMar>
              <w:tblLook w:val="04A0" w:firstRow="1" w:lastRow="0" w:firstColumn="1" w:lastColumn="0" w:noHBand="0" w:noVBand="1"/>
              <w:tblDescription w:val="Left side layout table"/>
            </w:tblPr>
            <w:tblGrid>
              <w:gridCol w:w="4782"/>
            </w:tblGrid>
            <w:tr w:rsidR="004A7542" w:rsidRPr="00A85B6F" w:rsidTr="00652A59">
              <w:trPr>
                <w:trHeight w:hRule="exact" w:val="5717"/>
              </w:trPr>
              <w:tc>
                <w:tcPr>
                  <w:tcW w:w="5000" w:type="pct"/>
                  <w:tcBorders>
                    <w:bottom w:val="single" w:sz="12" w:space="0" w:color="FFD556" w:themeColor="accent1"/>
                  </w:tcBorders>
                  <w:tcMar>
                    <w:top w:w="0" w:type="dxa"/>
                  </w:tcMar>
                </w:tcPr>
                <w:p w:rsidR="00321F41" w:rsidRDefault="00936537" w:rsidP="0040383F">
                  <w:pPr>
                    <w:pStyle w:val="Heading1"/>
                  </w:pPr>
                  <w:r>
                    <w:t>PROMOTING INDEPENDENCE</w:t>
                  </w:r>
                </w:p>
                <w:p w:rsidR="002650D1" w:rsidRPr="002650D1" w:rsidRDefault="002650D1" w:rsidP="002650D1"/>
                <w:p w:rsidR="00652A59" w:rsidRDefault="00936537" w:rsidP="00652A59">
                  <w:pPr>
                    <w:pStyle w:val="ListParagraph"/>
                    <w:numPr>
                      <w:ilvl w:val="0"/>
                      <w:numId w:val="26"/>
                    </w:numPr>
                    <w:jc w:val="both"/>
                  </w:pPr>
                  <w:r w:rsidRPr="00652A59">
                    <w:rPr>
                      <w:b/>
                    </w:rPr>
                    <w:t xml:space="preserve">Time-bond tasks </w:t>
                  </w:r>
                  <w:r w:rsidRPr="00936537">
                    <w:t>(timers, countdowns, improves transitions between activities)</w:t>
                  </w:r>
                  <w:r w:rsidR="00652A59">
                    <w:t xml:space="preserve"> – brush teeth for length of timer</w:t>
                  </w:r>
                </w:p>
                <w:p w:rsidR="00652A59" w:rsidRDefault="00652A59" w:rsidP="00652A59">
                  <w:pPr>
                    <w:pStyle w:val="ListParagraph"/>
                    <w:numPr>
                      <w:ilvl w:val="0"/>
                      <w:numId w:val="26"/>
                    </w:numPr>
                    <w:jc w:val="both"/>
                  </w:pPr>
                  <w:r w:rsidRPr="00652A59">
                    <w:rPr>
                      <w:b/>
                    </w:rPr>
                    <w:t>Visual schedules</w:t>
                  </w:r>
                  <w:r>
                    <w:t xml:space="preserve"> for self-help routines</w:t>
                  </w:r>
                </w:p>
                <w:p w:rsidR="00652A59" w:rsidRDefault="00652A59" w:rsidP="00652A59">
                  <w:pPr>
                    <w:pStyle w:val="ListParagraph"/>
                    <w:numPr>
                      <w:ilvl w:val="0"/>
                      <w:numId w:val="26"/>
                    </w:numPr>
                    <w:jc w:val="both"/>
                  </w:pPr>
                  <w:r w:rsidRPr="00652A59">
                    <w:rPr>
                      <w:b/>
                    </w:rPr>
                    <w:t>Now-next board</w:t>
                  </w:r>
                  <w:r>
                    <w:t xml:space="preserve"> with </w:t>
                  </w:r>
                  <w:r w:rsidRPr="00652A59">
                    <w:rPr>
                      <w:b/>
                    </w:rPr>
                    <w:t>visuals</w:t>
                  </w:r>
                  <w:r>
                    <w:t xml:space="preserve"> (can be drawn on paper/wh</w:t>
                  </w:r>
                  <w:r w:rsidR="00DB32DA">
                    <w:t>i</w:t>
                  </w:r>
                  <w:r>
                    <w:t>teboard)</w:t>
                  </w:r>
                </w:p>
                <w:p w:rsidR="00652A59" w:rsidRPr="00652A59" w:rsidRDefault="00652A59" w:rsidP="00652A59">
                  <w:pPr>
                    <w:pStyle w:val="ListParagraph"/>
                    <w:numPr>
                      <w:ilvl w:val="0"/>
                      <w:numId w:val="26"/>
                    </w:numPr>
                    <w:jc w:val="both"/>
                  </w:pPr>
                  <w:r w:rsidRPr="00652A59">
                    <w:rPr>
                      <w:b/>
                    </w:rPr>
                    <w:t xml:space="preserve">Backwards chaining </w:t>
                  </w:r>
                  <w:r w:rsidRPr="00652A59">
                    <w:t>e.g.</w:t>
                  </w:r>
                  <w:r w:rsidRPr="00652A59">
                    <w:rPr>
                      <w:b/>
                    </w:rPr>
                    <w:t xml:space="preserve"> </w:t>
                  </w:r>
                  <w:r w:rsidRPr="00652A59">
                    <w:t>learning to put socks on do most of it &amp; child to d</w:t>
                  </w:r>
                  <w:r>
                    <w:t>o last stage then build up to them doing more</w:t>
                  </w:r>
                </w:p>
                <w:p w:rsidR="00652A59" w:rsidRPr="002650D1" w:rsidRDefault="00652A59" w:rsidP="00321F41"/>
                <w:p w:rsidR="002650D1" w:rsidRPr="002650D1" w:rsidRDefault="002650D1" w:rsidP="002650D1">
                  <w:pPr>
                    <w:rPr>
                      <w:b/>
                    </w:rPr>
                  </w:pPr>
                </w:p>
              </w:tc>
            </w:tr>
            <w:tr w:rsidR="004A7542" w:rsidRPr="00A85B6F" w:rsidTr="00772B36">
              <w:trPr>
                <w:trHeight w:val="5339"/>
              </w:trPr>
              <w:tc>
                <w:tcPr>
                  <w:tcW w:w="5000" w:type="pct"/>
                  <w:tcBorders>
                    <w:top w:val="single" w:sz="12" w:space="0" w:color="FFD556" w:themeColor="accent1"/>
                    <w:left w:val="single" w:sz="12" w:space="0" w:color="FFD556" w:themeColor="accent1"/>
                    <w:bottom w:val="single" w:sz="12" w:space="0" w:color="FFD556" w:themeColor="accent1"/>
                    <w:right w:val="nil"/>
                  </w:tcBorders>
                  <w:tcMar>
                    <w:top w:w="0" w:type="dxa"/>
                  </w:tcMar>
                </w:tcPr>
                <w:p w:rsidR="004A7542" w:rsidRDefault="00936537" w:rsidP="00936537">
                  <w:pPr>
                    <w:pStyle w:val="Heading1"/>
                  </w:pPr>
                  <w:r>
                    <w:t>managing anxiety</w:t>
                  </w:r>
                </w:p>
                <w:p w:rsidR="008A4F92" w:rsidRPr="008A4F92" w:rsidRDefault="008A4F92" w:rsidP="008A4F92"/>
                <w:p w:rsidR="00652A59" w:rsidRDefault="00936537" w:rsidP="00652A59">
                  <w:pPr>
                    <w:pStyle w:val="ListParagraph"/>
                    <w:numPr>
                      <w:ilvl w:val="0"/>
                      <w:numId w:val="25"/>
                    </w:numPr>
                    <w:jc w:val="both"/>
                  </w:pPr>
                  <w:r w:rsidRPr="00652A59">
                    <w:rPr>
                      <w:b/>
                    </w:rPr>
                    <w:t>Visual timetables</w:t>
                  </w:r>
                  <w:r>
                    <w:t xml:space="preserve"> make life predictable and remove ambiguity</w:t>
                  </w:r>
                  <w:r w:rsidR="00052B0F">
                    <w:t xml:space="preserve"> (individual</w:t>
                  </w:r>
                  <w:r w:rsidR="00772B36">
                    <w:t>/now-next board)</w:t>
                  </w:r>
                </w:p>
                <w:p w:rsidR="00652A59" w:rsidRDefault="00936537" w:rsidP="00652A59">
                  <w:pPr>
                    <w:pStyle w:val="ListParagraph"/>
                    <w:numPr>
                      <w:ilvl w:val="0"/>
                      <w:numId w:val="25"/>
                    </w:numPr>
                    <w:jc w:val="both"/>
                  </w:pPr>
                  <w:r w:rsidRPr="00652A59">
                    <w:rPr>
                      <w:b/>
                    </w:rPr>
                    <w:t>Emotional check ins</w:t>
                  </w:r>
                  <w:r>
                    <w:t xml:space="preserve"> e.g. Zones of Regulation, worry box/bag, emotion fans</w:t>
                  </w:r>
                </w:p>
                <w:p w:rsidR="00652A59" w:rsidRDefault="002650D1" w:rsidP="00652A59">
                  <w:pPr>
                    <w:pStyle w:val="ListParagraph"/>
                    <w:numPr>
                      <w:ilvl w:val="0"/>
                      <w:numId w:val="25"/>
                    </w:numPr>
                    <w:jc w:val="both"/>
                  </w:pPr>
                  <w:r w:rsidRPr="00652A59">
                    <w:rPr>
                      <w:b/>
                    </w:rPr>
                    <w:t xml:space="preserve">Social stories </w:t>
                  </w:r>
                  <w:r w:rsidRPr="002650D1">
                    <w:t>when something new or different is happening</w:t>
                  </w:r>
                </w:p>
                <w:p w:rsidR="00652A59" w:rsidRDefault="002650D1" w:rsidP="00652A59">
                  <w:pPr>
                    <w:pStyle w:val="ListParagraph"/>
                    <w:numPr>
                      <w:ilvl w:val="0"/>
                      <w:numId w:val="25"/>
                    </w:numPr>
                    <w:jc w:val="both"/>
                  </w:pPr>
                  <w:r w:rsidRPr="002650D1">
                    <w:t xml:space="preserve">Consider </w:t>
                  </w:r>
                  <w:r w:rsidRPr="00652A59">
                    <w:rPr>
                      <w:b/>
                    </w:rPr>
                    <w:t xml:space="preserve">sensory </w:t>
                  </w:r>
                  <w:r w:rsidRPr="002650D1">
                    <w:t>needs</w:t>
                  </w:r>
                  <w:r>
                    <w:t xml:space="preserve"> e.g. </w:t>
                  </w:r>
                  <w:r w:rsidR="000B3B9A">
                    <w:t>weighted blanket, calm corner/tent, ear defenders, chew toys</w:t>
                  </w:r>
                </w:p>
                <w:p w:rsidR="00B46C96" w:rsidRPr="00652A59" w:rsidRDefault="00BC39AB" w:rsidP="00652A59">
                  <w:pPr>
                    <w:pStyle w:val="ListParagraph"/>
                    <w:numPr>
                      <w:ilvl w:val="0"/>
                      <w:numId w:val="25"/>
                    </w:numPr>
                    <w:jc w:val="both"/>
                  </w:pPr>
                  <w:r w:rsidRPr="00652A59">
                    <w:rPr>
                      <w:b/>
                    </w:rPr>
                    <w:t>Warn of any changes</w:t>
                  </w:r>
                  <w:r w:rsidR="00652A59" w:rsidRPr="00652A59">
                    <w:rPr>
                      <w:b/>
                    </w:rPr>
                    <w:t xml:space="preserve"> </w:t>
                  </w:r>
                  <w:r w:rsidR="00652A59" w:rsidRPr="00652A59">
                    <w:t>e.g. use whoops symbol</w:t>
                  </w:r>
                </w:p>
              </w:tc>
            </w:tr>
          </w:tbl>
          <w:p w:rsidR="004A7542" w:rsidRPr="00A85B6F" w:rsidRDefault="004A7542" w:rsidP="00936537"/>
        </w:tc>
        <w:tc>
          <w:tcPr>
            <w:tcW w:w="5694" w:type="dxa"/>
            <w:tcBorders>
              <w:left w:val="single" w:sz="12" w:space="0" w:color="FFD556" w:themeColor="accent1"/>
            </w:tcBorders>
          </w:tcPr>
          <w:tbl>
            <w:tblPr>
              <w:tblW w:w="4990" w:type="pct"/>
              <w:tblLayout w:type="fixed"/>
              <w:tblCellMar>
                <w:left w:w="360" w:type="dxa"/>
                <w:bottom w:w="288" w:type="dxa"/>
                <w:right w:w="360" w:type="dxa"/>
              </w:tblCellMar>
              <w:tblLook w:val="04A0" w:firstRow="1" w:lastRow="0" w:firstColumn="1" w:lastColumn="0" w:noHBand="0" w:noVBand="1"/>
              <w:tblDescription w:val="Right side layout table"/>
            </w:tblPr>
            <w:tblGrid>
              <w:gridCol w:w="5653"/>
            </w:tblGrid>
            <w:tr w:rsidR="004A7542" w:rsidRPr="00A85B6F" w:rsidTr="000B3B9A">
              <w:trPr>
                <w:trHeight w:hRule="exact" w:val="4329"/>
              </w:trPr>
              <w:tc>
                <w:tcPr>
                  <w:tcW w:w="5000" w:type="pct"/>
                  <w:tcBorders>
                    <w:top w:val="single" w:sz="12" w:space="0" w:color="FFD556" w:themeColor="accent1"/>
                    <w:bottom w:val="single" w:sz="12" w:space="0" w:color="FFD556" w:themeColor="accent1"/>
                    <w:right w:val="single" w:sz="12" w:space="0" w:color="FFD556" w:themeColor="accent1"/>
                  </w:tcBorders>
                  <w:shd w:val="clear" w:color="auto" w:fill="FFD556" w:themeFill="accent1"/>
                  <w:tcMar>
                    <w:top w:w="0" w:type="dxa"/>
                  </w:tcMar>
                </w:tcPr>
                <w:p w:rsidR="002650D1" w:rsidRPr="002650D1" w:rsidRDefault="008A4F92" w:rsidP="000B3B9A">
                  <w:pPr>
                    <w:pStyle w:val="Heading1"/>
                  </w:pPr>
                  <w:r>
                    <w:t>following instructions</w:t>
                  </w:r>
                </w:p>
                <w:p w:rsidR="00763AC7" w:rsidRDefault="00763AC7" w:rsidP="00B46C96">
                  <w:pPr>
                    <w:pStyle w:val="ListParagraph"/>
                    <w:numPr>
                      <w:ilvl w:val="0"/>
                      <w:numId w:val="22"/>
                    </w:numPr>
                  </w:pPr>
                  <w:r w:rsidRPr="000B3B9A">
                    <w:rPr>
                      <w:b/>
                    </w:rPr>
                    <w:t>Use their name</w:t>
                  </w:r>
                  <w:r>
                    <w:t xml:space="preserve"> </w:t>
                  </w:r>
                  <w:r w:rsidR="000B3B9A">
                    <w:t>before giving an instruction</w:t>
                  </w:r>
                </w:p>
                <w:p w:rsidR="000B3B9A" w:rsidRDefault="000B3B9A" w:rsidP="00B46C96">
                  <w:pPr>
                    <w:pStyle w:val="ListParagraph"/>
                    <w:numPr>
                      <w:ilvl w:val="0"/>
                      <w:numId w:val="22"/>
                    </w:numPr>
                  </w:pPr>
                  <w:r w:rsidRPr="000B3B9A">
                    <w:rPr>
                      <w:b/>
                    </w:rPr>
                    <w:t>Break instructions down</w:t>
                  </w:r>
                  <w:r>
                    <w:t xml:space="preserve"> – focus on 1 part at a time</w:t>
                  </w:r>
                </w:p>
                <w:p w:rsidR="000B3B9A" w:rsidRDefault="000B3B9A" w:rsidP="00B46C96">
                  <w:pPr>
                    <w:pStyle w:val="ListParagraph"/>
                    <w:numPr>
                      <w:ilvl w:val="0"/>
                      <w:numId w:val="22"/>
                    </w:numPr>
                  </w:pPr>
                  <w:r>
                    <w:t xml:space="preserve">Use </w:t>
                  </w:r>
                  <w:r w:rsidRPr="000B3B9A">
                    <w:rPr>
                      <w:b/>
                    </w:rPr>
                    <w:t>clear simple language</w:t>
                  </w:r>
                </w:p>
                <w:p w:rsidR="000B3B9A" w:rsidRPr="00763AC7" w:rsidRDefault="000B3B9A" w:rsidP="00B46C96">
                  <w:pPr>
                    <w:pStyle w:val="ListParagraph"/>
                    <w:numPr>
                      <w:ilvl w:val="0"/>
                      <w:numId w:val="22"/>
                    </w:numPr>
                  </w:pPr>
                  <w:r>
                    <w:t xml:space="preserve">Try </w:t>
                  </w:r>
                  <w:r w:rsidRPr="000B3B9A">
                    <w:rPr>
                      <w:b/>
                    </w:rPr>
                    <w:t>visual checklists</w:t>
                  </w:r>
                  <w:r>
                    <w:t xml:space="preserve"> or timetables e.g. morning routine</w:t>
                  </w:r>
                </w:p>
                <w:p w:rsidR="00936537" w:rsidRDefault="00936537" w:rsidP="00B46C96">
                  <w:pPr>
                    <w:pStyle w:val="ListParagraph"/>
                    <w:numPr>
                      <w:ilvl w:val="0"/>
                      <w:numId w:val="22"/>
                    </w:numPr>
                  </w:pPr>
                  <w:r w:rsidRPr="00936537">
                    <w:rPr>
                      <w:b/>
                    </w:rPr>
                    <w:t>Model everything</w:t>
                  </w:r>
                  <w:r>
                    <w:t xml:space="preserve"> you can to avoid ambiguity</w:t>
                  </w:r>
                </w:p>
                <w:p w:rsidR="002650D1" w:rsidRDefault="002650D1" w:rsidP="00B46C96">
                  <w:pPr>
                    <w:pStyle w:val="ListParagraph"/>
                    <w:numPr>
                      <w:ilvl w:val="0"/>
                      <w:numId w:val="22"/>
                    </w:numPr>
                  </w:pPr>
                  <w:r>
                    <w:rPr>
                      <w:b/>
                    </w:rPr>
                    <w:t xml:space="preserve">Avoid ambiguous language </w:t>
                  </w:r>
                  <w:r w:rsidRPr="002650D1">
                    <w:t>e.g. sarcasm/jokes</w:t>
                  </w:r>
                </w:p>
                <w:p w:rsidR="00734FD1" w:rsidRPr="00B46C96" w:rsidRDefault="00734FD1" w:rsidP="00B46C96">
                  <w:pPr>
                    <w:pStyle w:val="ListParagraph"/>
                    <w:numPr>
                      <w:ilvl w:val="0"/>
                      <w:numId w:val="22"/>
                    </w:numPr>
                  </w:pPr>
                  <w:r>
                    <w:rPr>
                      <w:b/>
                    </w:rPr>
                    <w:t>Give 2 controlled choices</w:t>
                  </w:r>
                </w:p>
              </w:tc>
            </w:tr>
            <w:tr w:rsidR="004A7542" w:rsidRPr="00A85B6F" w:rsidTr="002650D1">
              <w:trPr>
                <w:trHeight w:val="50"/>
              </w:trPr>
              <w:tc>
                <w:tcPr>
                  <w:tcW w:w="5000" w:type="pct"/>
                  <w:tcBorders>
                    <w:top w:val="single" w:sz="12" w:space="0" w:color="FFD556" w:themeColor="accent1"/>
                    <w:bottom w:val="single" w:sz="12" w:space="0" w:color="FFD556" w:themeColor="accent1"/>
                  </w:tcBorders>
                </w:tcPr>
                <w:p w:rsidR="004A7542" w:rsidRPr="00A85B6F" w:rsidRDefault="004A7542" w:rsidP="008A4F92">
                  <w:pPr>
                    <w:jc w:val="both"/>
                  </w:pPr>
                  <w:bookmarkStart w:id="0" w:name="_GoBack"/>
                  <w:bookmarkEnd w:id="0"/>
                </w:p>
              </w:tc>
            </w:tr>
            <w:tr w:rsidR="004A7542" w:rsidRPr="00A85B6F" w:rsidTr="00772B36">
              <w:trPr>
                <w:trHeight w:val="6356"/>
              </w:trPr>
              <w:tc>
                <w:tcPr>
                  <w:tcW w:w="5000" w:type="pct"/>
                  <w:tcBorders>
                    <w:top w:val="single" w:sz="12" w:space="0" w:color="FFD556" w:themeColor="accent1"/>
                    <w:bottom w:val="single" w:sz="12" w:space="0" w:color="FFD556" w:themeColor="accent1"/>
                    <w:right w:val="single" w:sz="12" w:space="0" w:color="FFD556" w:themeColor="accent1"/>
                  </w:tcBorders>
                </w:tcPr>
                <w:p w:rsidR="002650D1" w:rsidRPr="002650D1" w:rsidRDefault="008A4F92" w:rsidP="000B3B9A">
                  <w:pPr>
                    <w:pStyle w:val="Heading1"/>
                  </w:pPr>
                  <w:r>
                    <w:t>behaviour management</w:t>
                  </w:r>
                </w:p>
                <w:p w:rsidR="000B3B9A" w:rsidRDefault="000B3B9A" w:rsidP="000B3B9A">
                  <w:pPr>
                    <w:pStyle w:val="ListParagraph"/>
                    <w:numPr>
                      <w:ilvl w:val="0"/>
                      <w:numId w:val="23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Pick your battles!</w:t>
                  </w:r>
                </w:p>
                <w:p w:rsidR="000B3B9A" w:rsidRDefault="000B3B9A" w:rsidP="000B3B9A">
                  <w:pPr>
                    <w:pStyle w:val="ListParagraph"/>
                    <w:numPr>
                      <w:ilvl w:val="0"/>
                      <w:numId w:val="23"/>
                    </w:numPr>
                    <w:jc w:val="both"/>
                    <w:rPr>
                      <w:b/>
                    </w:rPr>
                  </w:pPr>
                  <w:r w:rsidRPr="000B3B9A">
                    <w:t>Use genuine</w:t>
                  </w:r>
                  <w:r>
                    <w:rPr>
                      <w:b/>
                    </w:rPr>
                    <w:t xml:space="preserve"> praise </w:t>
                  </w:r>
                  <w:r w:rsidRPr="000B3B9A">
                    <w:t>– catch</w:t>
                  </w:r>
                  <w:r w:rsidR="00652A59">
                    <w:t xml:space="preserve"> them</w:t>
                  </w:r>
                  <w:r w:rsidRPr="000B3B9A">
                    <w:t xml:space="preserve"> being good!</w:t>
                  </w:r>
                </w:p>
                <w:p w:rsidR="000B3B9A" w:rsidRDefault="000B3B9A" w:rsidP="008A4F92">
                  <w:pPr>
                    <w:pStyle w:val="ListParagraph"/>
                    <w:numPr>
                      <w:ilvl w:val="0"/>
                      <w:numId w:val="23"/>
                    </w:numPr>
                    <w:jc w:val="both"/>
                    <w:rPr>
                      <w:b/>
                    </w:rPr>
                  </w:pPr>
                  <w:r w:rsidRPr="000B3B9A">
                    <w:t>Model calming techniques &amp; try to</w:t>
                  </w:r>
                  <w:r>
                    <w:rPr>
                      <w:b/>
                    </w:rPr>
                    <w:t xml:space="preserve"> remain calm yourself</w:t>
                  </w:r>
                </w:p>
                <w:p w:rsidR="002650D1" w:rsidRDefault="002650D1" w:rsidP="008A4F92">
                  <w:pPr>
                    <w:pStyle w:val="ListParagraph"/>
                    <w:numPr>
                      <w:ilvl w:val="0"/>
                      <w:numId w:val="23"/>
                    </w:numPr>
                    <w:jc w:val="both"/>
                    <w:rPr>
                      <w:b/>
                    </w:rPr>
                  </w:pPr>
                  <w:r w:rsidRPr="002650D1">
                    <w:rPr>
                      <w:b/>
                    </w:rPr>
                    <w:t>Minimal language</w:t>
                  </w:r>
                </w:p>
                <w:p w:rsidR="002650D1" w:rsidRPr="000B3B9A" w:rsidRDefault="002650D1" w:rsidP="008A4F92">
                  <w:pPr>
                    <w:pStyle w:val="ListParagraph"/>
                    <w:numPr>
                      <w:ilvl w:val="0"/>
                      <w:numId w:val="23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Explicit language </w:t>
                  </w:r>
                  <w:r>
                    <w:t>(e.g. walk instead of don’t run)</w:t>
                  </w:r>
                </w:p>
                <w:p w:rsidR="000B3B9A" w:rsidRPr="00652A59" w:rsidRDefault="000B3B9A" w:rsidP="008A4F92">
                  <w:pPr>
                    <w:pStyle w:val="ListParagraph"/>
                    <w:numPr>
                      <w:ilvl w:val="0"/>
                      <w:numId w:val="23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Use distraction</w:t>
                  </w:r>
                  <w:r w:rsidR="00652A59">
                    <w:rPr>
                      <w:b/>
                    </w:rPr>
                    <w:t>/</w:t>
                  </w:r>
                  <w:proofErr w:type="spellStart"/>
                  <w:r w:rsidR="00652A59">
                    <w:rPr>
                      <w:b/>
                    </w:rPr>
                    <w:t>humour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r w:rsidRPr="000B3B9A">
                    <w:t xml:space="preserve">e.g. talk about their </w:t>
                  </w:r>
                  <w:proofErr w:type="spellStart"/>
                  <w:r w:rsidRPr="000B3B9A">
                    <w:t>favourite</w:t>
                  </w:r>
                  <w:proofErr w:type="spellEnd"/>
                  <w:r w:rsidRPr="000B3B9A">
                    <w:t xml:space="preserve"> topic to avoid a meltdown</w:t>
                  </w:r>
                </w:p>
                <w:p w:rsidR="00652A59" w:rsidRPr="00652A59" w:rsidRDefault="00652A59" w:rsidP="008A4F92">
                  <w:pPr>
                    <w:pStyle w:val="ListParagraph"/>
                    <w:numPr>
                      <w:ilvl w:val="0"/>
                      <w:numId w:val="23"/>
                    </w:numPr>
                    <w:jc w:val="both"/>
                  </w:pPr>
                  <w:r w:rsidRPr="00652A59">
                    <w:t xml:space="preserve">Give plenty of </w:t>
                  </w:r>
                  <w:r w:rsidRPr="00652A59">
                    <w:rPr>
                      <w:b/>
                    </w:rPr>
                    <w:t>warning</w:t>
                  </w:r>
                  <w:r w:rsidRPr="00652A59">
                    <w:t xml:space="preserve"> when a </w:t>
                  </w:r>
                  <w:proofErr w:type="spellStart"/>
                  <w:r w:rsidRPr="00652A59">
                    <w:t>favourite</w:t>
                  </w:r>
                  <w:proofErr w:type="spellEnd"/>
                  <w:r w:rsidRPr="00652A59">
                    <w:t xml:space="preserve"> thing is going to finish</w:t>
                  </w:r>
                </w:p>
                <w:p w:rsidR="008A4F92" w:rsidRPr="000B3B9A" w:rsidRDefault="00936537" w:rsidP="008A4F92">
                  <w:pPr>
                    <w:pStyle w:val="ListParagraph"/>
                    <w:numPr>
                      <w:ilvl w:val="0"/>
                      <w:numId w:val="23"/>
                    </w:numPr>
                    <w:jc w:val="both"/>
                  </w:pPr>
                  <w:r>
                    <w:t xml:space="preserve">Regular </w:t>
                  </w:r>
                  <w:r w:rsidRPr="00936537">
                    <w:rPr>
                      <w:b/>
                    </w:rPr>
                    <w:t>movement breaks</w:t>
                  </w:r>
                  <w:r w:rsidR="000B3B9A">
                    <w:rPr>
                      <w:b/>
                    </w:rPr>
                    <w:t>/exercise</w:t>
                  </w:r>
                </w:p>
                <w:p w:rsidR="000B3B9A" w:rsidRPr="000B3B9A" w:rsidRDefault="000B3B9A" w:rsidP="008A4F92">
                  <w:pPr>
                    <w:pStyle w:val="ListParagraph"/>
                    <w:numPr>
                      <w:ilvl w:val="0"/>
                      <w:numId w:val="23"/>
                    </w:numPr>
                    <w:jc w:val="both"/>
                    <w:rPr>
                      <w:b/>
                    </w:rPr>
                  </w:pPr>
                  <w:r w:rsidRPr="000B3B9A">
                    <w:rPr>
                      <w:b/>
                    </w:rPr>
                    <w:t xml:space="preserve">Less screen </w:t>
                  </w:r>
                  <w:proofErr w:type="gramStart"/>
                  <w:r w:rsidRPr="000B3B9A">
                    <w:rPr>
                      <w:b/>
                    </w:rPr>
                    <w:t>time</w:t>
                  </w:r>
                  <w:proofErr w:type="gramEnd"/>
                  <w:r w:rsidR="00652A59">
                    <w:rPr>
                      <w:b/>
                    </w:rPr>
                    <w:t xml:space="preserve"> </w:t>
                  </w:r>
                </w:p>
                <w:p w:rsidR="002650D1" w:rsidRDefault="002650D1" w:rsidP="008A4F92">
                  <w:pPr>
                    <w:pStyle w:val="ListParagraph"/>
                    <w:numPr>
                      <w:ilvl w:val="0"/>
                      <w:numId w:val="23"/>
                    </w:numPr>
                    <w:jc w:val="both"/>
                    <w:rPr>
                      <w:b/>
                    </w:rPr>
                  </w:pPr>
                  <w:r w:rsidRPr="002650D1">
                    <w:rPr>
                      <w:b/>
                    </w:rPr>
                    <w:t>Comic strip conversations</w:t>
                  </w:r>
                  <w:r>
                    <w:rPr>
                      <w:b/>
                    </w:rPr>
                    <w:t xml:space="preserve"> </w:t>
                  </w:r>
                  <w:r w:rsidRPr="002650D1">
                    <w:t>to help them understand what went wrong</w:t>
                  </w:r>
                </w:p>
                <w:p w:rsidR="002650D1" w:rsidRDefault="002650D1" w:rsidP="000B3B9A">
                  <w:pPr>
                    <w:pStyle w:val="ListParagraph"/>
                    <w:numPr>
                      <w:ilvl w:val="0"/>
                      <w:numId w:val="23"/>
                    </w:numPr>
                    <w:jc w:val="both"/>
                    <w:rPr>
                      <w:b/>
                    </w:rPr>
                  </w:pPr>
                  <w:r w:rsidRPr="002650D1">
                    <w:t>Use of</w:t>
                  </w:r>
                  <w:r>
                    <w:rPr>
                      <w:b/>
                    </w:rPr>
                    <w:t xml:space="preserve"> </w:t>
                  </w:r>
                  <w:r w:rsidR="00652A59">
                    <w:rPr>
                      <w:b/>
                    </w:rPr>
                    <w:t>visual reward charts</w:t>
                  </w:r>
                </w:p>
                <w:p w:rsidR="00717C1B" w:rsidRPr="000B3B9A" w:rsidRDefault="000B3B9A" w:rsidP="000B3B9A">
                  <w:pPr>
                    <w:pStyle w:val="ListParagraph"/>
                    <w:numPr>
                      <w:ilvl w:val="0"/>
                      <w:numId w:val="23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Offer alternatives </w:t>
                  </w:r>
                  <w:r>
                    <w:t>e.g. chew toys instead of chewing clothes/fingers</w:t>
                  </w:r>
                </w:p>
              </w:tc>
            </w:tr>
          </w:tbl>
          <w:p w:rsidR="004A7542" w:rsidRPr="00A85B6F" w:rsidRDefault="004A7542" w:rsidP="00936537"/>
        </w:tc>
      </w:tr>
    </w:tbl>
    <w:p w:rsidR="00545CD3" w:rsidRDefault="00A34261" w:rsidP="008A4F92">
      <w:pPr>
        <w:pStyle w:val="NoSpacing"/>
        <w:jc w:val="both"/>
      </w:pPr>
      <w:r>
        <w:rPr>
          <w:noProof/>
        </w:rPr>
        <w:lastRenderedPageBreak/>
        <w:drawing>
          <wp:inline distT="0" distB="0" distL="0" distR="0" wp14:anchorId="5FC13914" wp14:editId="0FFBAA64">
            <wp:extent cx="6276975" cy="572254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3784" t="8509" r="21593" b="19169"/>
                    <a:stretch/>
                  </pic:blipFill>
                  <pic:spPr bwMode="auto">
                    <a:xfrm>
                      <a:off x="0" y="0"/>
                      <a:ext cx="6294659" cy="5738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5CD3" w:rsidRPr="00545CD3" w:rsidRDefault="00545CD3" w:rsidP="00545CD3"/>
    <w:p w:rsidR="00545CD3" w:rsidRPr="00545CD3" w:rsidRDefault="00545CD3" w:rsidP="00545CD3"/>
    <w:p w:rsidR="00545CD3" w:rsidRPr="00545CD3" w:rsidRDefault="00A34261" w:rsidP="00545CD3">
      <w:r>
        <w:rPr>
          <w:noProof/>
        </w:rPr>
        <w:drawing>
          <wp:inline distT="0" distB="0" distL="0" distR="0" wp14:anchorId="30EBEE52" wp14:editId="416FC7C3">
            <wp:extent cx="5714178" cy="2812305"/>
            <wp:effectExtent l="0" t="0" r="127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4346" t="32533" r="20749" b="28178"/>
                    <a:stretch/>
                  </pic:blipFill>
                  <pic:spPr bwMode="auto">
                    <a:xfrm>
                      <a:off x="0" y="0"/>
                      <a:ext cx="5769241" cy="2839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5CD3" w:rsidRPr="00545CD3" w:rsidRDefault="00545CD3" w:rsidP="00545CD3"/>
    <w:p w:rsidR="00545CD3" w:rsidRPr="00545CD3" w:rsidRDefault="00A34261" w:rsidP="00545CD3">
      <w:r>
        <w:rPr>
          <w:noProof/>
        </w:rPr>
        <w:drawing>
          <wp:anchor distT="0" distB="0" distL="114300" distR="114300" simplePos="0" relativeHeight="251662336" behindDoc="0" locked="0" layoutInCell="1" allowOverlap="1" wp14:anchorId="09308E14" wp14:editId="26C74AD7">
            <wp:simplePos x="0" y="0"/>
            <wp:positionH relativeFrom="margin">
              <wp:posOffset>47625</wp:posOffset>
            </wp:positionH>
            <wp:positionV relativeFrom="paragraph">
              <wp:posOffset>5080</wp:posOffset>
            </wp:positionV>
            <wp:extent cx="4000500" cy="5840392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51" t="6256" r="27787" b="7157"/>
                    <a:stretch/>
                  </pic:blipFill>
                  <pic:spPr bwMode="auto">
                    <a:xfrm>
                      <a:off x="0" y="0"/>
                      <a:ext cx="4000500" cy="5840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5CD3" w:rsidRPr="00545CD3" w:rsidRDefault="00545CD3" w:rsidP="00545CD3"/>
    <w:p w:rsidR="00545CD3" w:rsidRPr="00545CD3" w:rsidRDefault="00545CD3" w:rsidP="00545CD3"/>
    <w:p w:rsidR="00545CD3" w:rsidRPr="00545CD3" w:rsidRDefault="00545CD3" w:rsidP="00545CD3"/>
    <w:p w:rsidR="00545CD3" w:rsidRPr="00545CD3" w:rsidRDefault="00545CD3" w:rsidP="00545CD3"/>
    <w:p w:rsidR="00545CD3" w:rsidRPr="00545CD3" w:rsidRDefault="00545CD3" w:rsidP="00545CD3"/>
    <w:p w:rsidR="00545CD3" w:rsidRPr="00545CD3" w:rsidRDefault="00545CD3" w:rsidP="00545CD3"/>
    <w:p w:rsidR="00545CD3" w:rsidRPr="00545CD3" w:rsidRDefault="00545CD3" w:rsidP="00545CD3"/>
    <w:p w:rsidR="00545CD3" w:rsidRPr="00545CD3" w:rsidRDefault="00545CD3" w:rsidP="00545CD3"/>
    <w:p w:rsidR="00545CD3" w:rsidRPr="00545CD3" w:rsidRDefault="00545CD3" w:rsidP="00545CD3"/>
    <w:p w:rsidR="00545CD3" w:rsidRPr="00545CD3" w:rsidRDefault="00545CD3" w:rsidP="00545CD3"/>
    <w:p w:rsidR="00545CD3" w:rsidRPr="00545CD3" w:rsidRDefault="00545CD3" w:rsidP="00545CD3"/>
    <w:p w:rsidR="00545CD3" w:rsidRDefault="00545CD3" w:rsidP="008A4F92">
      <w:pPr>
        <w:pStyle w:val="NoSpacing"/>
        <w:jc w:val="both"/>
      </w:pPr>
    </w:p>
    <w:p w:rsidR="00545CD3" w:rsidRPr="00545CD3" w:rsidRDefault="00545CD3" w:rsidP="00545CD3"/>
    <w:p w:rsidR="00545CD3" w:rsidRPr="00545CD3" w:rsidRDefault="00545CD3" w:rsidP="00545CD3"/>
    <w:p w:rsidR="00545CD3" w:rsidRDefault="00545CD3" w:rsidP="008A4F92">
      <w:pPr>
        <w:pStyle w:val="NoSpacing"/>
        <w:jc w:val="both"/>
      </w:pPr>
    </w:p>
    <w:p w:rsidR="00545CD3" w:rsidRDefault="00545CD3" w:rsidP="008A4F92">
      <w:pPr>
        <w:pStyle w:val="NoSpacing"/>
        <w:jc w:val="both"/>
      </w:pPr>
    </w:p>
    <w:p w:rsidR="00545CD3" w:rsidRDefault="00A34261" w:rsidP="00545CD3">
      <w:pPr>
        <w:pStyle w:val="NoSpacing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7A2B225" wp14:editId="37992649">
            <wp:simplePos x="0" y="0"/>
            <wp:positionH relativeFrom="page">
              <wp:align>right</wp:align>
            </wp:positionH>
            <wp:positionV relativeFrom="paragraph">
              <wp:posOffset>133985</wp:posOffset>
            </wp:positionV>
            <wp:extent cx="3823605" cy="5403850"/>
            <wp:effectExtent l="0" t="0" r="5715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77" t="13013" r="26661" b="3153"/>
                    <a:stretch/>
                  </pic:blipFill>
                  <pic:spPr bwMode="auto">
                    <a:xfrm>
                      <a:off x="0" y="0"/>
                      <a:ext cx="3823605" cy="5403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26A6" w:rsidRDefault="00545CD3" w:rsidP="00545CD3">
      <w:pPr>
        <w:pStyle w:val="NoSpacing"/>
      </w:pPr>
      <w:r>
        <w:br w:type="textWrapping" w:clear="all"/>
      </w:r>
    </w:p>
    <w:p w:rsidR="00A34261" w:rsidRDefault="00A34261" w:rsidP="00545CD3">
      <w:pPr>
        <w:pStyle w:val="NoSpacing"/>
      </w:pPr>
    </w:p>
    <w:p w:rsidR="00A34261" w:rsidRDefault="00A34261" w:rsidP="00545CD3">
      <w:pPr>
        <w:pStyle w:val="NoSpacing"/>
      </w:pPr>
    </w:p>
    <w:p w:rsidR="00A34261" w:rsidRDefault="00A34261" w:rsidP="00545CD3">
      <w:pPr>
        <w:pStyle w:val="NoSpacing"/>
      </w:pPr>
    </w:p>
    <w:p w:rsidR="00A34261" w:rsidRDefault="00A34261" w:rsidP="00545CD3">
      <w:pPr>
        <w:pStyle w:val="NoSpacing"/>
      </w:pPr>
    </w:p>
    <w:p w:rsidR="00A34261" w:rsidRDefault="00A34261" w:rsidP="00545CD3">
      <w:pPr>
        <w:pStyle w:val="NoSpacing"/>
      </w:pPr>
    </w:p>
    <w:p w:rsidR="00A34261" w:rsidRDefault="00A34261" w:rsidP="00545CD3">
      <w:pPr>
        <w:pStyle w:val="NoSpacing"/>
      </w:pPr>
    </w:p>
    <w:p w:rsidR="00A34261" w:rsidRDefault="00A34261" w:rsidP="00545CD3">
      <w:pPr>
        <w:pStyle w:val="NoSpacing"/>
      </w:pPr>
    </w:p>
    <w:p w:rsidR="00A34261" w:rsidRDefault="00A34261" w:rsidP="00545CD3">
      <w:pPr>
        <w:pStyle w:val="NoSpacing"/>
      </w:pPr>
    </w:p>
    <w:p w:rsidR="00A34261" w:rsidRDefault="00A34261" w:rsidP="00545CD3">
      <w:pPr>
        <w:pStyle w:val="NoSpacing"/>
      </w:pPr>
    </w:p>
    <w:p w:rsidR="00A34261" w:rsidRDefault="00A34261" w:rsidP="00545CD3">
      <w:pPr>
        <w:pStyle w:val="NoSpacing"/>
      </w:pPr>
    </w:p>
    <w:p w:rsidR="00A34261" w:rsidRDefault="00A34261" w:rsidP="00545CD3">
      <w:pPr>
        <w:pStyle w:val="NoSpacing"/>
      </w:pPr>
    </w:p>
    <w:p w:rsidR="00A34261" w:rsidRDefault="00A34261" w:rsidP="00545CD3">
      <w:pPr>
        <w:pStyle w:val="NoSpacing"/>
      </w:pPr>
    </w:p>
    <w:p w:rsidR="00A34261" w:rsidRDefault="00A34261" w:rsidP="00545CD3">
      <w:pPr>
        <w:pStyle w:val="NoSpacing"/>
      </w:pPr>
    </w:p>
    <w:p w:rsidR="00A34261" w:rsidRDefault="00A34261" w:rsidP="00545CD3">
      <w:pPr>
        <w:pStyle w:val="NoSpacing"/>
      </w:pPr>
    </w:p>
    <w:p w:rsidR="00A34261" w:rsidRDefault="00A34261" w:rsidP="00545CD3">
      <w:pPr>
        <w:pStyle w:val="NoSpacing"/>
      </w:pPr>
    </w:p>
    <w:p w:rsidR="00A34261" w:rsidRDefault="00A34261" w:rsidP="00545CD3">
      <w:pPr>
        <w:pStyle w:val="NoSpacing"/>
      </w:pPr>
    </w:p>
    <w:p w:rsidR="00A34261" w:rsidRDefault="00A34261" w:rsidP="00545CD3">
      <w:pPr>
        <w:pStyle w:val="NoSpacing"/>
      </w:pPr>
    </w:p>
    <w:p w:rsidR="00A34261" w:rsidRDefault="00A34261" w:rsidP="00545CD3">
      <w:pPr>
        <w:pStyle w:val="NoSpacing"/>
      </w:pPr>
    </w:p>
    <w:p w:rsidR="00A34261" w:rsidRDefault="00A34261" w:rsidP="00545CD3">
      <w:pPr>
        <w:pStyle w:val="NoSpacing"/>
      </w:pPr>
    </w:p>
    <w:p w:rsidR="00A34261" w:rsidRDefault="00A34261" w:rsidP="00545CD3">
      <w:pPr>
        <w:pStyle w:val="NoSpacing"/>
      </w:pPr>
    </w:p>
    <w:p w:rsidR="00A34261" w:rsidRDefault="00A34261" w:rsidP="00545CD3">
      <w:pPr>
        <w:pStyle w:val="NoSpacing"/>
      </w:pPr>
    </w:p>
    <w:p w:rsidR="00A34261" w:rsidRDefault="00A34261" w:rsidP="00545CD3">
      <w:pPr>
        <w:pStyle w:val="NoSpacing"/>
      </w:pPr>
    </w:p>
    <w:p w:rsidR="00A34261" w:rsidRDefault="00A34261" w:rsidP="00545CD3">
      <w:pPr>
        <w:pStyle w:val="NoSpacing"/>
      </w:pPr>
    </w:p>
    <w:p w:rsidR="00A34261" w:rsidRDefault="00A34261" w:rsidP="00545CD3">
      <w:pPr>
        <w:pStyle w:val="NoSpacing"/>
      </w:pPr>
    </w:p>
    <w:p w:rsidR="00A34261" w:rsidRDefault="00A34261" w:rsidP="00545CD3">
      <w:pPr>
        <w:pStyle w:val="NoSpacing"/>
      </w:pPr>
    </w:p>
    <w:p w:rsidR="00A34261" w:rsidRPr="00A34261" w:rsidRDefault="00A34261" w:rsidP="00A34261"/>
    <w:p w:rsidR="00A34261" w:rsidRPr="00A34261" w:rsidRDefault="00A34261" w:rsidP="00A34261"/>
    <w:p w:rsidR="00A34261" w:rsidRPr="00A34261" w:rsidRDefault="00A34261" w:rsidP="00A34261"/>
    <w:p w:rsidR="00A34261" w:rsidRPr="00A34261" w:rsidRDefault="00A34261" w:rsidP="00A34261"/>
    <w:p w:rsidR="00A34261" w:rsidRPr="00A34261" w:rsidRDefault="00A34261" w:rsidP="00A34261"/>
    <w:p w:rsidR="00A34261" w:rsidRPr="00A34261" w:rsidRDefault="00A34261" w:rsidP="00A34261"/>
    <w:p w:rsidR="00A34261" w:rsidRPr="00A34261" w:rsidRDefault="00A34261" w:rsidP="00A34261"/>
    <w:p w:rsidR="00A34261" w:rsidRPr="00A34261" w:rsidRDefault="00A34261" w:rsidP="00A34261"/>
    <w:p w:rsidR="00A34261" w:rsidRPr="00A34261" w:rsidRDefault="00A34261" w:rsidP="00A34261"/>
    <w:p w:rsidR="00A34261" w:rsidRPr="00A34261" w:rsidRDefault="00A34261" w:rsidP="00A34261">
      <w:r>
        <w:rPr>
          <w:noProof/>
        </w:rPr>
        <w:drawing>
          <wp:anchor distT="0" distB="0" distL="114300" distR="114300" simplePos="0" relativeHeight="251658240" behindDoc="0" locked="0" layoutInCell="1" allowOverlap="1" wp14:anchorId="0A6BF2B5">
            <wp:simplePos x="0" y="0"/>
            <wp:positionH relativeFrom="margin">
              <wp:posOffset>1058545</wp:posOffset>
            </wp:positionH>
            <wp:positionV relativeFrom="paragraph">
              <wp:posOffset>8890</wp:posOffset>
            </wp:positionV>
            <wp:extent cx="5361940" cy="56864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17" t="6507" r="20890" b="5655"/>
                    <a:stretch/>
                  </pic:blipFill>
                  <pic:spPr bwMode="auto">
                    <a:xfrm>
                      <a:off x="0" y="0"/>
                      <a:ext cx="5361940" cy="5686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34261" w:rsidRPr="00A34261" w:rsidRDefault="00A34261" w:rsidP="00A34261"/>
    <w:p w:rsidR="00A34261" w:rsidRPr="00A34261" w:rsidRDefault="00A34261" w:rsidP="00A34261"/>
    <w:p w:rsidR="00A34261" w:rsidRPr="00A34261" w:rsidRDefault="00A34261" w:rsidP="00A34261"/>
    <w:p w:rsidR="00A34261" w:rsidRPr="00A34261" w:rsidRDefault="00A34261" w:rsidP="00A34261"/>
    <w:p w:rsidR="00A34261" w:rsidRPr="00A34261" w:rsidRDefault="00A34261" w:rsidP="00A34261"/>
    <w:p w:rsidR="00A34261" w:rsidRPr="00A34261" w:rsidRDefault="00A34261" w:rsidP="00A34261"/>
    <w:p w:rsidR="00A34261" w:rsidRPr="00A34261" w:rsidRDefault="00A34261" w:rsidP="00A34261"/>
    <w:p w:rsidR="00A34261" w:rsidRPr="00A34261" w:rsidRDefault="00A34261" w:rsidP="00A34261"/>
    <w:p w:rsidR="00A34261" w:rsidRPr="00A34261" w:rsidRDefault="00A34261" w:rsidP="00A34261"/>
    <w:p w:rsidR="00A34261" w:rsidRPr="00A34261" w:rsidRDefault="00A34261" w:rsidP="00A34261"/>
    <w:p w:rsidR="00A34261" w:rsidRPr="00A34261" w:rsidRDefault="00A34261" w:rsidP="00A34261"/>
    <w:p w:rsidR="00A34261" w:rsidRPr="00A34261" w:rsidRDefault="00A34261" w:rsidP="00A34261"/>
    <w:p w:rsidR="00A34261" w:rsidRPr="00A34261" w:rsidRDefault="00A34261" w:rsidP="00A34261"/>
    <w:p w:rsidR="00A34261" w:rsidRPr="00A34261" w:rsidRDefault="00A34261" w:rsidP="00A34261"/>
    <w:p w:rsidR="00A34261" w:rsidRPr="00A34261" w:rsidRDefault="00A34261" w:rsidP="00A34261"/>
    <w:p w:rsidR="00A34261" w:rsidRPr="00A34261" w:rsidRDefault="00A34261" w:rsidP="00A34261"/>
    <w:p w:rsidR="00A34261" w:rsidRDefault="00A34261" w:rsidP="00A34261"/>
    <w:p w:rsidR="00A34261" w:rsidRPr="00A34261" w:rsidRDefault="00A34261" w:rsidP="00A34261"/>
    <w:p w:rsidR="00A34261" w:rsidRPr="00A34261" w:rsidRDefault="00A34261" w:rsidP="00A34261"/>
    <w:p w:rsidR="00A34261" w:rsidRDefault="00A34261" w:rsidP="00A34261"/>
    <w:p w:rsidR="00A34261" w:rsidRDefault="00A34261" w:rsidP="00A34261"/>
    <w:p w:rsidR="00A34261" w:rsidRDefault="00A34261" w:rsidP="00A34261">
      <w:pPr>
        <w:tabs>
          <w:tab w:val="left" w:pos="3765"/>
        </w:tabs>
      </w:pPr>
    </w:p>
    <w:p w:rsidR="00A34261" w:rsidRDefault="00A34261" w:rsidP="00A34261">
      <w:pPr>
        <w:tabs>
          <w:tab w:val="left" w:pos="3765"/>
        </w:tabs>
      </w:pPr>
    </w:p>
    <w:p w:rsidR="00A34261" w:rsidRDefault="00A34261" w:rsidP="00A34261">
      <w:pPr>
        <w:tabs>
          <w:tab w:val="left" w:pos="3765"/>
        </w:tabs>
      </w:pPr>
    </w:p>
    <w:p w:rsidR="00A34261" w:rsidRDefault="00A34261" w:rsidP="00A34261">
      <w:pPr>
        <w:tabs>
          <w:tab w:val="left" w:pos="3765"/>
        </w:tabs>
      </w:pPr>
    </w:p>
    <w:p w:rsidR="00A34261" w:rsidRDefault="00A34261" w:rsidP="00A34261">
      <w:pPr>
        <w:tabs>
          <w:tab w:val="left" w:pos="3765"/>
        </w:tabs>
      </w:pPr>
    </w:p>
    <w:p w:rsidR="00A34261" w:rsidRDefault="00A34261" w:rsidP="00A34261">
      <w:pPr>
        <w:tabs>
          <w:tab w:val="left" w:pos="3765"/>
        </w:tabs>
      </w:pPr>
    </w:p>
    <w:p w:rsidR="00A34261" w:rsidRDefault="00A34261" w:rsidP="00A34261">
      <w:pPr>
        <w:tabs>
          <w:tab w:val="left" w:pos="3765"/>
        </w:tabs>
      </w:pPr>
    </w:p>
    <w:p w:rsidR="00A34261" w:rsidRPr="00A34261" w:rsidRDefault="00A34261" w:rsidP="00A34261">
      <w:pPr>
        <w:tabs>
          <w:tab w:val="left" w:pos="3765"/>
        </w:tabs>
      </w:pPr>
      <w:r>
        <w:rPr>
          <w:noProof/>
        </w:rPr>
        <w:lastRenderedPageBreak/>
        <w:drawing>
          <wp:inline distT="0" distB="0" distL="0" distR="0" wp14:anchorId="4F0A6C3C" wp14:editId="373970EB">
            <wp:extent cx="6159685" cy="8648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40259" t="8008" r="25254" b="5906"/>
                    <a:stretch/>
                  </pic:blipFill>
                  <pic:spPr bwMode="auto">
                    <a:xfrm>
                      <a:off x="0" y="0"/>
                      <a:ext cx="6175655" cy="86711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</w:p>
    <w:sectPr w:rsidR="00A34261" w:rsidRPr="00A34261" w:rsidSect="006F77C5">
      <w:footerReference w:type="default" r:id="rId14"/>
      <w:headerReference w:type="first" r:id="rId15"/>
      <w:pgSz w:w="12240" w:h="15840"/>
      <w:pgMar w:top="792" w:right="792" w:bottom="792" w:left="792" w:header="792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5CD3" w:rsidRDefault="00545CD3" w:rsidP="004A7542">
      <w:pPr>
        <w:spacing w:after="0" w:line="240" w:lineRule="auto"/>
      </w:pPr>
      <w:r>
        <w:separator/>
      </w:r>
    </w:p>
  </w:endnote>
  <w:endnote w:type="continuationSeparator" w:id="0">
    <w:p w:rsidR="00545CD3" w:rsidRDefault="00545CD3" w:rsidP="004A7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092300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45CD3" w:rsidRDefault="00545CD3" w:rsidP="00936537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5CD3" w:rsidRDefault="00545CD3" w:rsidP="004A7542">
      <w:pPr>
        <w:spacing w:after="0" w:line="240" w:lineRule="auto"/>
      </w:pPr>
      <w:r>
        <w:separator/>
      </w:r>
    </w:p>
  </w:footnote>
  <w:footnote w:type="continuationSeparator" w:id="0">
    <w:p w:rsidR="00545CD3" w:rsidRDefault="00545CD3" w:rsidP="004A7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alias w:val="Enter Your Name:"/>
      <w:tag w:val="Enter Your Name:"/>
      <w:id w:val="1764105439"/>
      <w:dataBinding w:prefixMappings="xmlns:ns0='http://schemas.microsoft.com/office/2006/coverPageProps' " w:xpath="/ns0:CoverPageProperties[1]/ns0:CompanyPhone[1]" w:storeItemID="{55AF091B-3C7A-41E3-B477-F2FDAA23CFDA}"/>
      <w15:appearance w15:val="hidden"/>
      <w:text w:multiLine="1"/>
    </w:sdtPr>
    <w:sdtEndPr/>
    <w:sdtContent>
      <w:p w:rsidR="00545CD3" w:rsidRDefault="003A1A12">
        <w:pPr>
          <w:pStyle w:val="Header"/>
        </w:pPr>
        <w:r>
          <w:t>Autism Quick guide for parents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7248EF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ED4C6C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FE4C53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A7062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5B4E57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8221B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4D8474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328F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2AE11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A20D1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9E468D"/>
    <w:multiLevelType w:val="hybridMultilevel"/>
    <w:tmpl w:val="972CF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DC023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EF73DE1"/>
    <w:multiLevelType w:val="hybridMultilevel"/>
    <w:tmpl w:val="5BC89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28034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FDE02E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6326BC0"/>
    <w:multiLevelType w:val="hybridMultilevel"/>
    <w:tmpl w:val="00B2F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CE1B0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F17C2"/>
    <w:multiLevelType w:val="hybridMultilevel"/>
    <w:tmpl w:val="2056F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C5613B"/>
    <w:multiLevelType w:val="hybridMultilevel"/>
    <w:tmpl w:val="65F86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036815"/>
    <w:multiLevelType w:val="multilevel"/>
    <w:tmpl w:val="E532429C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4F4D037D"/>
    <w:multiLevelType w:val="multilevel"/>
    <w:tmpl w:val="552E29B6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990E5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C8642AA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5EAA6B6C"/>
    <w:multiLevelType w:val="hybridMultilevel"/>
    <w:tmpl w:val="A10279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8B5472"/>
    <w:multiLevelType w:val="hybridMultilevel"/>
    <w:tmpl w:val="2C3EB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0E1DD7"/>
    <w:multiLevelType w:val="hybridMultilevel"/>
    <w:tmpl w:val="14963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1"/>
  </w:num>
  <w:num w:numId="3">
    <w:abstractNumId w:val="11"/>
  </w:num>
  <w:num w:numId="4">
    <w:abstractNumId w:val="14"/>
  </w:num>
  <w:num w:numId="5">
    <w:abstractNumId w:val="13"/>
  </w:num>
  <w:num w:numId="6">
    <w:abstractNumId w:val="19"/>
  </w:num>
  <w:num w:numId="7">
    <w:abstractNumId w:val="16"/>
  </w:num>
  <w:num w:numId="8">
    <w:abstractNumId w:val="22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0"/>
  </w:num>
  <w:num w:numId="20">
    <w:abstractNumId w:val="12"/>
  </w:num>
  <w:num w:numId="21">
    <w:abstractNumId w:val="15"/>
  </w:num>
  <w:num w:numId="22">
    <w:abstractNumId w:val="24"/>
  </w:num>
  <w:num w:numId="23">
    <w:abstractNumId w:val="18"/>
  </w:num>
  <w:num w:numId="24">
    <w:abstractNumId w:val="23"/>
  </w:num>
  <w:num w:numId="25">
    <w:abstractNumId w:val="17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F41"/>
    <w:rsid w:val="00052B0F"/>
    <w:rsid w:val="000B3B9A"/>
    <w:rsid w:val="001C292B"/>
    <w:rsid w:val="00222D6A"/>
    <w:rsid w:val="002650D1"/>
    <w:rsid w:val="002876BB"/>
    <w:rsid w:val="00293B83"/>
    <w:rsid w:val="002D075C"/>
    <w:rsid w:val="00321F41"/>
    <w:rsid w:val="003A1A12"/>
    <w:rsid w:val="0040383F"/>
    <w:rsid w:val="00454034"/>
    <w:rsid w:val="004A7542"/>
    <w:rsid w:val="00512D9D"/>
    <w:rsid w:val="00545CD3"/>
    <w:rsid w:val="00652A59"/>
    <w:rsid w:val="006A3CE7"/>
    <w:rsid w:val="006F77C5"/>
    <w:rsid w:val="00717C1B"/>
    <w:rsid w:val="00734FD1"/>
    <w:rsid w:val="00763AC7"/>
    <w:rsid w:val="00772B36"/>
    <w:rsid w:val="00857F01"/>
    <w:rsid w:val="008758E6"/>
    <w:rsid w:val="008A4F92"/>
    <w:rsid w:val="008B0B05"/>
    <w:rsid w:val="00936537"/>
    <w:rsid w:val="00A076D8"/>
    <w:rsid w:val="00A34261"/>
    <w:rsid w:val="00B46C96"/>
    <w:rsid w:val="00B53C70"/>
    <w:rsid w:val="00B90950"/>
    <w:rsid w:val="00BC39AB"/>
    <w:rsid w:val="00BE5F21"/>
    <w:rsid w:val="00DB32DA"/>
    <w:rsid w:val="00E10171"/>
    <w:rsid w:val="00EC26A6"/>
    <w:rsid w:val="00EC7733"/>
    <w:rsid w:val="00ED1C71"/>
    <w:rsid w:val="00F0538A"/>
    <w:rsid w:val="00FE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24CE1BB"/>
  <w15:chartTrackingRefBased/>
  <w15:docId w15:val="{2AAA09B9-74F2-4BBB-B6F5-AB10903DA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636A6B" w:themeColor="text2"/>
        <w:sz w:val="22"/>
        <w:szCs w:val="22"/>
        <w:lang w:val="en-US" w:eastAsia="en-US" w:bidi="ar-SA"/>
      </w:rPr>
    </w:rPrDefault>
    <w:pPrDefault>
      <w:pPr>
        <w:spacing w:after="60" w:line="259" w:lineRule="auto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semiHidden="1" w:uiPriority="9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0B05"/>
  </w:style>
  <w:style w:type="paragraph" w:styleId="Heading1">
    <w:name w:val="heading 1"/>
    <w:basedOn w:val="Normal"/>
    <w:next w:val="Normal"/>
    <w:link w:val="Heading1Char"/>
    <w:uiPriority w:val="9"/>
    <w:unhideWhenUsed/>
    <w:qFormat/>
    <w:rsid w:val="008B0B05"/>
    <w:pPr>
      <w:keepNext/>
      <w:keepLines/>
      <w:spacing w:before="360"/>
      <w:contextualSpacing/>
      <w:outlineLvl w:val="0"/>
    </w:pPr>
    <w:rPr>
      <w:rFonts w:asciiTheme="majorHAnsi" w:eastAsiaTheme="majorEastAsia" w:hAnsiTheme="majorHAnsi" w:cstheme="majorBidi"/>
      <w:caps/>
      <w:color w:val="4A4F4F" w:themeColor="text2" w:themeShade="BF"/>
      <w:spacing w:val="5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0B05"/>
    <w:pPr>
      <w:keepNext/>
      <w:keepLines/>
      <w:outlineLvl w:val="1"/>
    </w:pPr>
    <w:rPr>
      <w:rFonts w:asciiTheme="majorHAnsi" w:eastAsiaTheme="majorEastAsia" w:hAnsiTheme="majorHAnsi" w:cstheme="majorBidi"/>
      <w:b/>
      <w:color w:val="4A4F4F" w:themeColor="text2" w:themeShade="BF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07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806000" w:themeColor="accent4" w:themeShade="8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075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806000" w:themeColor="accent4" w:themeShade="8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075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806000" w:themeColor="accent4" w:themeShade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075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i/>
      <w:color w:val="806000" w:themeColor="accent4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075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Cs/>
      <w:caps/>
      <w:color w:val="806000" w:themeColor="accent4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075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95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2D075C"/>
    <w:rPr>
      <w:rFonts w:asciiTheme="majorHAnsi" w:eastAsiaTheme="majorEastAsia" w:hAnsiTheme="majorHAnsi" w:cstheme="majorBidi"/>
      <w:color w:val="806000" w:themeColor="accent4" w:themeShade="80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B0B05"/>
    <w:rPr>
      <w:rFonts w:asciiTheme="majorHAnsi" w:eastAsiaTheme="majorEastAsia" w:hAnsiTheme="majorHAnsi" w:cstheme="majorBidi"/>
      <w:caps/>
      <w:color w:val="4A4F4F" w:themeColor="text2" w:themeShade="BF"/>
      <w:spacing w:val="5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B0B05"/>
    <w:rPr>
      <w:rFonts w:asciiTheme="majorHAnsi" w:eastAsiaTheme="majorEastAsia" w:hAnsiTheme="majorHAnsi" w:cstheme="majorBidi"/>
      <w:b/>
      <w:color w:val="4A4F4F" w:themeColor="text2" w:themeShade="BF"/>
      <w:szCs w:val="26"/>
    </w:rPr>
  </w:style>
  <w:style w:type="paragraph" w:styleId="Header">
    <w:name w:val="header"/>
    <w:basedOn w:val="Normal"/>
    <w:link w:val="HeaderChar"/>
    <w:uiPriority w:val="99"/>
    <w:unhideWhenUsed/>
    <w:rsid w:val="004A7542"/>
    <w:pPr>
      <w:pBdr>
        <w:top w:val="single" w:sz="12" w:space="27" w:color="FFD556" w:themeColor="accent1"/>
        <w:left w:val="single" w:sz="12" w:space="4" w:color="FFD556" w:themeColor="accent1"/>
        <w:bottom w:val="single" w:sz="12" w:space="27" w:color="FFD556" w:themeColor="accent1"/>
        <w:right w:val="single" w:sz="12" w:space="4" w:color="FFD556" w:themeColor="accent1"/>
      </w:pBdr>
      <w:spacing w:after="240" w:line="240" w:lineRule="auto"/>
      <w:ind w:left="144" w:right="144"/>
      <w:contextualSpacing/>
    </w:pPr>
    <w:rPr>
      <w:caps/>
      <w:color w:val="404040" w:themeColor="text1" w:themeTint="BF"/>
      <w:spacing w:val="80"/>
      <w:sz w:val="46"/>
    </w:rPr>
  </w:style>
  <w:style w:type="character" w:customStyle="1" w:styleId="HeaderChar">
    <w:name w:val="Header Char"/>
    <w:basedOn w:val="DefaultParagraphFont"/>
    <w:link w:val="Header"/>
    <w:uiPriority w:val="99"/>
    <w:rsid w:val="004A7542"/>
    <w:rPr>
      <w:caps/>
      <w:color w:val="404040" w:themeColor="text1" w:themeTint="BF"/>
      <w:spacing w:val="80"/>
      <w:sz w:val="46"/>
    </w:rPr>
  </w:style>
  <w:style w:type="paragraph" w:styleId="Footer">
    <w:name w:val="footer"/>
    <w:basedOn w:val="Normal"/>
    <w:link w:val="FooterChar"/>
    <w:uiPriority w:val="99"/>
    <w:unhideWhenUsed/>
    <w:rsid w:val="004A7542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7542"/>
  </w:style>
  <w:style w:type="paragraph" w:styleId="NoSpacing">
    <w:name w:val="No Spacing"/>
    <w:uiPriority w:val="11"/>
    <w:qFormat/>
    <w:rsid w:val="004A7542"/>
    <w:pPr>
      <w:spacing w:after="0" w:line="240" w:lineRule="auto"/>
    </w:pPr>
  </w:style>
  <w:style w:type="paragraph" w:customStyle="1" w:styleId="Graphic">
    <w:name w:val="Graphic"/>
    <w:basedOn w:val="Normal"/>
    <w:next w:val="Normal"/>
    <w:link w:val="GraphicChar"/>
    <w:uiPriority w:val="10"/>
    <w:qFormat/>
    <w:rsid w:val="004A7542"/>
  </w:style>
  <w:style w:type="character" w:customStyle="1" w:styleId="GraphicChar">
    <w:name w:val="Graphic Char"/>
    <w:basedOn w:val="DefaultParagraphFont"/>
    <w:link w:val="Graphic"/>
    <w:uiPriority w:val="10"/>
    <w:rsid w:val="004A7542"/>
  </w:style>
  <w:style w:type="character" w:styleId="PlaceholderText">
    <w:name w:val="Placeholder Text"/>
    <w:basedOn w:val="DefaultParagraphFont"/>
    <w:uiPriority w:val="99"/>
    <w:semiHidden/>
    <w:rsid w:val="004A7542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075C"/>
    <w:rPr>
      <w:rFonts w:asciiTheme="majorHAnsi" w:eastAsiaTheme="majorEastAsia" w:hAnsiTheme="majorHAnsi" w:cstheme="majorBidi"/>
      <w:i/>
      <w:iCs/>
      <w:color w:val="806000" w:themeColor="accent4" w:themeShade="8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075C"/>
    <w:rPr>
      <w:rFonts w:asciiTheme="majorHAnsi" w:eastAsiaTheme="majorEastAsia" w:hAnsiTheme="majorHAnsi" w:cstheme="majorBidi"/>
      <w:b/>
      <w:color w:val="806000" w:themeColor="accent4" w:themeShade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075C"/>
    <w:rPr>
      <w:rFonts w:asciiTheme="majorHAnsi" w:eastAsiaTheme="majorEastAsia" w:hAnsiTheme="majorHAnsi" w:cstheme="majorBidi"/>
      <w:b/>
      <w:i/>
      <w:color w:val="806000" w:themeColor="accent4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075C"/>
    <w:rPr>
      <w:rFonts w:asciiTheme="majorHAnsi" w:eastAsiaTheme="majorEastAsia" w:hAnsiTheme="majorHAnsi" w:cstheme="majorBidi"/>
      <w:iCs/>
      <w:caps/>
      <w:color w:val="806000" w:themeColor="accent4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075C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2D075C"/>
    <w:rPr>
      <w:i/>
      <w:iCs/>
      <w:color w:val="806000" w:themeColor="accent4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2D075C"/>
    <w:pPr>
      <w:pBdr>
        <w:top w:val="single" w:sz="4" w:space="10" w:color="806000" w:themeColor="accent4" w:themeShade="80"/>
        <w:bottom w:val="single" w:sz="4" w:space="10" w:color="806000" w:themeColor="accent4" w:themeShade="80"/>
      </w:pBdr>
      <w:spacing w:before="360" w:after="360"/>
      <w:ind w:left="864" w:right="864"/>
    </w:pPr>
    <w:rPr>
      <w:i/>
      <w:iCs/>
      <w:color w:val="806000" w:themeColor="accent4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2D075C"/>
    <w:rPr>
      <w:i/>
      <w:iCs/>
      <w:color w:val="806000" w:themeColor="accent4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2D075C"/>
    <w:rPr>
      <w:b/>
      <w:bCs/>
      <w:caps w:val="0"/>
      <w:smallCaps/>
      <w:color w:val="806000" w:themeColor="accent4" w:themeShade="80"/>
      <w:spacing w:val="5"/>
    </w:rPr>
  </w:style>
  <w:style w:type="paragraph" w:styleId="BlockText">
    <w:name w:val="Block Text"/>
    <w:basedOn w:val="Normal"/>
    <w:uiPriority w:val="99"/>
    <w:semiHidden/>
    <w:unhideWhenUsed/>
    <w:rsid w:val="002D075C"/>
    <w:pPr>
      <w:pBdr>
        <w:top w:val="single" w:sz="2" w:space="10" w:color="806000" w:themeColor="accent4" w:themeShade="80"/>
        <w:left w:val="single" w:sz="2" w:space="10" w:color="806000" w:themeColor="accent4" w:themeShade="80"/>
        <w:bottom w:val="single" w:sz="2" w:space="10" w:color="806000" w:themeColor="accent4" w:themeShade="80"/>
        <w:right w:val="single" w:sz="2" w:space="10" w:color="806000" w:themeColor="accent4" w:themeShade="80"/>
      </w:pBdr>
      <w:ind w:left="1152" w:right="1152"/>
    </w:pPr>
    <w:rPr>
      <w:rFonts w:eastAsiaTheme="minorEastAsia"/>
      <w:i/>
      <w:iCs/>
      <w:color w:val="806000" w:themeColor="accent4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2D075C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D075C"/>
    <w:rPr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075C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75C"/>
    <w:rPr>
      <w:rFonts w:ascii="Segoe UI" w:hAnsi="Segoe UI" w:cs="Segoe UI"/>
      <w:szCs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D075C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D075C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2D075C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075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075C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07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075C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D075C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D075C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D075C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D075C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2D075C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D075C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D075C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2D075C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2D075C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D075C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D075C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2D075C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2D075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2D075C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2D075C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D075C"/>
    <w:rPr>
      <w:rFonts w:ascii="Consolas" w:hAnsi="Consolas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950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90950"/>
    <w:pPr>
      <w:spacing w:after="200" w:line="240" w:lineRule="auto"/>
    </w:pPr>
    <w:rPr>
      <w:i/>
      <w:iCs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90950"/>
    <w:pPr>
      <w:outlineLvl w:val="9"/>
    </w:pPr>
  </w:style>
  <w:style w:type="paragraph" w:styleId="MessageHeader">
    <w:name w:val="Message Header"/>
    <w:basedOn w:val="Normal"/>
    <w:link w:val="MessageHeaderChar"/>
    <w:uiPriority w:val="99"/>
    <w:semiHidden/>
    <w:unhideWhenUsed/>
    <w:rsid w:val="00B9095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color w:val="4A4F4F" w:themeColor="text2" w:themeShade="BF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B90950"/>
    <w:rPr>
      <w:rFonts w:asciiTheme="majorHAnsi" w:eastAsiaTheme="majorEastAsia" w:hAnsiTheme="majorHAnsi" w:cstheme="majorBidi"/>
      <w:color w:val="4A4F4F" w:themeColor="text2" w:themeShade="BF"/>
      <w:sz w:val="24"/>
      <w:szCs w:val="24"/>
      <w:shd w:val="pct20" w:color="auto" w:fill="auto"/>
    </w:rPr>
  </w:style>
  <w:style w:type="paragraph" w:styleId="ListParagraph">
    <w:name w:val="List Paragraph"/>
    <w:basedOn w:val="Normal"/>
    <w:uiPriority w:val="34"/>
    <w:unhideWhenUsed/>
    <w:qFormat/>
    <w:rsid w:val="00321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d.stmarys-byfleet.surrey.sch.uk\SMB$\Users\Staff\GTongue\AppData\Roaming\Microsoft\Templates\Crisp%20and%20clean%20resume,%20designed%20by%20MOO.dotx" TargetMode="External"/></Relationships>
</file>

<file path=word/theme/theme1.xml><?xml version="1.0" encoding="utf-8"?>
<a:theme xmlns:a="http://schemas.openxmlformats.org/drawingml/2006/main" name="Theme1">
  <a:themeElements>
    <a:clrScheme name="Custom 7">
      <a:dk1>
        <a:sysClr val="windowText" lastClr="000000"/>
      </a:dk1>
      <a:lt1>
        <a:sysClr val="window" lastClr="FFFFFF"/>
      </a:lt1>
      <a:dk2>
        <a:srgbClr val="636A6B"/>
      </a:dk2>
      <a:lt2>
        <a:srgbClr val="E7E6E6"/>
      </a:lt2>
      <a:accent1>
        <a:srgbClr val="FFD556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>Autism Quick guide for parents</CompanyPhone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Crisp and clean resume, designed by MOO</Template>
  <TotalTime>27</TotalTime>
  <Pages>5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Tongue</dc:creator>
  <cp:keywords/>
  <dc:description/>
  <cp:lastModifiedBy>Georgina Tongue</cp:lastModifiedBy>
  <cp:revision>8</cp:revision>
  <cp:lastPrinted>2024-07-02T12:20:00Z</cp:lastPrinted>
  <dcterms:created xsi:type="dcterms:W3CDTF">2023-12-05T09:06:00Z</dcterms:created>
  <dcterms:modified xsi:type="dcterms:W3CDTF">2024-07-02T12:21:00Z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